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d"/>
        <w:tblW w:w="96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2"/>
        <w:gridCol w:w="7274"/>
      </w:tblGrid>
      <w:tr>
        <w:trPr/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/>
                <w:b/>
                <w:b/>
                <w:bCs/>
                <w:caps/>
                <w:szCs w:val="20"/>
              </w:rPr>
            </w:pPr>
            <w:bookmarkStart w:id="0" w:name="_GoBack"/>
            <w:bookmarkEnd w:id="0"/>
            <w:r>
              <w:rPr/>
              <w:object w:dxaOrig="10530" w:dyaOrig="3900">
                <v:shape id="ole_rId2" style="width:107.25pt;height:40.5pt" o:ole="">
                  <v:imagedata r:id="rId3" o:title=""/>
                </v:shape>
                <o:OLEObject Type="Embed" ProgID="PBrush" ShapeID="ole_rId2" DrawAspect="Content" ObjectID="_797472355" r:id="rId2"/>
              </w:objec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aps/>
                <w:szCs w:val="20"/>
              </w:rPr>
            </w:pPr>
            <w:r>
              <w:rPr>
                <w:rFonts w:ascii="Times New Roman" w:hAnsi="Times New Roman"/>
                <w:b/>
                <w:bCs/>
                <w:caps/>
                <w:szCs w:val="20"/>
              </w:rPr>
              <w:t>ГОСУДАРСТВЕННОЕ АВТОНОМНОЕ УЧРЕЖДЕНИЕ ЗДРАВООХРАНЕНИЯ АРХАНГЕЛЬСКОЙ ОБЛАСТИ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aps/>
                <w:szCs w:val="20"/>
              </w:rPr>
            </w:pPr>
            <w:r>
              <w:rPr>
                <w:rFonts w:ascii="Times New Roman" w:hAnsi="Times New Roman"/>
                <w:b/>
                <w:bCs/>
                <w:cap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aps/>
                <w:szCs w:val="20"/>
              </w:rPr>
              <w:t>«АРХАНГЕЛЬСКАЯ КЛИНИЧЕСКАЯ ОФТАЛЬМОЛОГИЧЕСКАЯ БОЛЬНИЦА»</w:t>
            </w:r>
          </w:p>
          <w:p>
            <w:pPr>
              <w:pStyle w:val="Normal"/>
              <w:spacing w:before="0" w:after="120"/>
              <w:jc w:val="center"/>
              <w:rPr>
                <w:rFonts w:ascii="Times New Roman" w:hAnsi="Times New Roman"/>
                <w:b/>
                <w:b/>
                <w:bCs/>
                <w:caps/>
                <w:szCs w:val="20"/>
              </w:rPr>
            </w:pPr>
            <w:r>
              <w:rPr>
                <w:rFonts w:ascii="Times New Roman" w:hAnsi="Times New Roman"/>
                <w:b/>
                <w:bCs/>
                <w:caps/>
                <w:szCs w:val="20"/>
              </w:rPr>
            </w:r>
          </w:p>
        </w:tc>
      </w:tr>
    </w:tbl>
    <w:p>
      <w:pPr>
        <w:pStyle w:val="NormalWeb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ИНФОРМАЦИОННОЕ ПИСЬМО </w:t>
      </w:r>
    </w:p>
    <w:p>
      <w:pPr>
        <w:pStyle w:val="NormalWeb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/>
          <w:b/>
          <w:sz w:val="28"/>
          <w:szCs w:val="28"/>
        </w:rPr>
        <w:t xml:space="preserve"> Областной научно-практической </w:t>
      </w:r>
    </w:p>
    <w:p>
      <w:pPr>
        <w:pStyle w:val="NormalWeb"/>
        <w:spacing w:before="0" w:after="0"/>
        <w:jc w:val="center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конференции офтальмологов</w:t>
      </w:r>
    </w:p>
    <w:p>
      <w:pPr>
        <w:pStyle w:val="NormalWeb"/>
        <w:spacing w:before="0" w:after="240"/>
        <w:jc w:val="center"/>
        <w:rPr>
          <w:sz w:val="28"/>
          <w:szCs w:val="34"/>
        </w:rPr>
      </w:pPr>
      <w:r>
        <w:rPr>
          <w:rFonts w:ascii="Times New Roman" w:hAnsi="Times New Roman"/>
          <w:b/>
          <w:sz w:val="32"/>
          <w:szCs w:val="32"/>
        </w:rPr>
        <w:t>«НОВЫЕ ГОРИЗОНТЫ ОФТАЛЬМОЛОГИИ»</w:t>
      </w:r>
    </w:p>
    <w:p>
      <w:pPr>
        <w:pStyle w:val="NormalWeb"/>
        <w:spacing w:before="0" w:after="1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>
      <w:pPr>
        <w:pStyle w:val="NormalWeb"/>
        <w:spacing w:before="0" w:after="120"/>
        <w:ind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ГАУЗ АО «Архангельская клиническая офтальмологическая больница» при поддержке министерства здравоохранения Архангельской области и участии ФГБОУ ВО «Северный государственный медицинский университет» Минздрава России приглашаем принять участие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eastAsia="Lucida Sans Unicode" w:ascii="Times New Roman" w:hAnsi="Times New Roman"/>
          <w:b/>
          <w:kern w:val="2"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мая 202</w:t>
      </w:r>
      <w:r>
        <w:rPr>
          <w:rFonts w:eastAsia="Lucida Sans Unicode" w:ascii="Times New Roman" w:hAnsi="Times New Roman"/>
          <w:b/>
          <w:kern w:val="2"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  <w:lang w:val="ru-RU"/>
        </w:rPr>
        <w:t>X</w:t>
      </w:r>
      <w:r>
        <w:rPr>
          <w:rFonts w:ascii="Times New Roman" w:hAnsi="Times New Roman"/>
          <w:bCs/>
          <w:sz w:val="28"/>
          <w:szCs w:val="28"/>
          <w:lang w:val="ru-RU"/>
        </w:rPr>
        <w:t>I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Областной научно-практической конференции офтальмологов</w:t>
      </w:r>
      <w:r>
        <w:rPr>
          <w:rFonts w:ascii="Times New Roman" w:hAnsi="Times New Roman"/>
          <w:b/>
          <w:sz w:val="28"/>
          <w:szCs w:val="28"/>
        </w:rPr>
        <w:t xml:space="preserve"> «НОВЫЕ ГОРИЗОНТЫ ОФТАЛЬМОЛОГИИ»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NormalWeb"/>
        <w:spacing w:before="0"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bCs/>
          <w:sz w:val="28"/>
          <w:szCs w:val="28"/>
        </w:rPr>
        <w:t>: г. Архангельск, Центр регионального развития (набережная Северной Двины, 71).</w:t>
      </w:r>
    </w:p>
    <w:p>
      <w:pPr>
        <w:pStyle w:val="NormalWeb"/>
        <w:spacing w:before="0" w:after="60"/>
        <w:ind w:firstLine="709"/>
        <w:jc w:val="both"/>
        <w:rPr/>
      </w:pPr>
      <w:r>
        <w:rPr>
          <w:rFonts w:ascii="Times New Roman" w:hAnsi="Times New Roman"/>
          <w:b/>
          <w:sz w:val="28"/>
          <w:szCs w:val="28"/>
        </w:rPr>
        <w:t>Формат проведения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ru-RU"/>
        </w:rPr>
        <w:t>очный.</w:t>
      </w:r>
    </w:p>
    <w:p>
      <w:pPr>
        <w:pStyle w:val="NormalWeb"/>
        <w:spacing w:before="0" w:after="60"/>
        <w:ind w:firstLine="709"/>
        <w:jc w:val="both"/>
        <w:rPr/>
      </w:pPr>
      <w:r>
        <w:rPr>
          <w:rFonts w:ascii="Times New Roman" w:hAnsi="Times New Roman"/>
          <w:b/>
          <w:sz w:val="28"/>
          <w:szCs w:val="28"/>
        </w:rPr>
        <w:t>К участию приглашаются</w:t>
      </w:r>
      <w:r>
        <w:rPr>
          <w:rFonts w:ascii="Times New Roman" w:hAnsi="Times New Roman"/>
          <w:bCs/>
          <w:sz w:val="28"/>
          <w:szCs w:val="28"/>
        </w:rPr>
        <w:t xml:space="preserve">: врачи-офтальмологи, специалисты смежных специальностей, студенты и </w:t>
      </w:r>
      <w:r>
        <w:rPr>
          <w:rFonts w:ascii="Times New Roman" w:hAnsi="Times New Roman"/>
          <w:sz w:val="28"/>
          <w:szCs w:val="28"/>
        </w:rPr>
        <w:t>клинические ординаторы, магистранты, аспиранты</w:t>
      </w:r>
      <w:r>
        <w:rPr>
          <w:rFonts w:ascii="Times New Roman" w:hAnsi="Times New Roman"/>
          <w:bCs/>
          <w:sz w:val="28"/>
          <w:szCs w:val="28"/>
        </w:rPr>
        <w:t xml:space="preserve"> и другие заинтересованные лица.</w:t>
      </w:r>
    </w:p>
    <w:p>
      <w:pPr>
        <w:pStyle w:val="Normal"/>
        <w:spacing w:before="0" w:after="0"/>
        <w:ind w:firstLine="843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Начало регистрации</w:t>
      </w:r>
      <w:r>
        <w:rPr>
          <w:rFonts w:cs="Times New Roman" w:ascii="Times New Roman" w:hAnsi="Times New Roman"/>
          <w:bCs/>
          <w:sz w:val="28"/>
          <w:szCs w:val="28"/>
        </w:rPr>
        <w:t xml:space="preserve"> участников: 9.00 часов.</w:t>
      </w:r>
    </w:p>
    <w:p>
      <w:pPr>
        <w:pStyle w:val="Normal"/>
        <w:spacing w:before="0" w:after="0"/>
        <w:ind w:firstLine="843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Начало работы конференции</w:t>
      </w:r>
      <w:r>
        <w:rPr>
          <w:rFonts w:cs="Times New Roman" w:ascii="Times New Roman" w:hAnsi="Times New Roman"/>
          <w:bCs/>
          <w:sz w:val="28"/>
          <w:szCs w:val="28"/>
        </w:rPr>
        <w:t xml:space="preserve">:10.00 часов. </w:t>
      </w:r>
    </w:p>
    <w:p>
      <w:pPr>
        <w:pStyle w:val="Normal"/>
        <w:spacing w:before="0" w:after="0"/>
        <w:ind w:firstLine="843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Основная цель научно-практической конференции - улучшить качество медицинской помощи жителям нашего региона путем повышения знаний врачей-офтальмологов о современных подходах в хирургическом и терапевтическом лечении таких заболеваний как глаукома, возрастная макулярная дегенерация, офтальмоонкопатология. На конференции будет проведен разбор клинических случаев.</w:t>
      </w:r>
    </w:p>
    <w:p>
      <w:pPr>
        <w:pStyle w:val="NormalWeb"/>
        <w:spacing w:before="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Контакты оргкомитета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Web"/>
        <w:spacing w:before="0" w:after="6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Формирование программы конференции - Рябоконь Елена Павловна; (8182) 68-31-04; 8(911) 571-88-48; </w:t>
      </w:r>
      <w:hyperlink r:id="rId4"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zavpol</w:t>
        </w:r>
        <w:r>
          <w:rPr>
            <w:rStyle w:val="Style14"/>
            <w:rFonts w:ascii="Times New Roman" w:hAnsi="Times New Roman"/>
            <w:sz w:val="28"/>
            <w:szCs w:val="28"/>
          </w:rPr>
          <w:t>@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aokob</w:t>
        </w:r>
        <w:r>
          <w:rPr>
            <w:rStyle w:val="Style14"/>
            <w:rFonts w:ascii="Times New Roman" w:hAnsi="Times New Roman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Web"/>
        <w:spacing w:before="0" w:after="6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Организационное сопровождение – Кабанов Владимир Алексеевич;   (8182) 68-31-05; 8(921) 083-23-21; </w:t>
      </w:r>
      <w:hyperlink r:id="rId5"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kva</w:t>
        </w:r>
        <w:r>
          <w:rPr>
            <w:rStyle w:val="Style14"/>
            <w:rFonts w:ascii="Times New Roman" w:hAnsi="Times New Roman"/>
            <w:sz w:val="28"/>
            <w:szCs w:val="28"/>
          </w:rPr>
          <w:t>@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aokob</w:t>
        </w:r>
        <w:r>
          <w:rPr>
            <w:rStyle w:val="Style14"/>
            <w:rFonts w:ascii="Times New Roman" w:hAnsi="Times New Roman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77"/>
        <w:ind w:left="244" w:right="40" w:hanging="0"/>
        <w:jc w:val="right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</w:r>
    </w:p>
    <w:p>
      <w:pPr>
        <w:pStyle w:val="Normal"/>
        <w:shd w:val="clear" w:color="auto" w:fill="FFFFFF"/>
        <w:spacing w:lineRule="exact" w:line="277"/>
        <w:ind w:left="244" w:right="40" w:hanging="0"/>
        <w:jc w:val="right"/>
        <w:rPr/>
      </w:pPr>
      <w:r>
        <w:rPr>
          <w:rFonts w:ascii="Times New Roman" w:hAnsi="Times New Roman"/>
          <w:spacing w:val="-7"/>
          <w:sz w:val="28"/>
          <w:szCs w:val="28"/>
        </w:rPr>
        <w:t>С уважением, Оргкомитет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</w:p>
    <w:sectPr>
      <w:headerReference w:type="default" r:id="rId6"/>
      <w:type w:val="nextPage"/>
      <w:pgSz w:w="11906" w:h="16838"/>
      <w:pgMar w:left="1134" w:right="1134" w:header="720" w:top="1134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Wingdings">
    <w:charset w:val="cc"/>
    <w:family w:val="roman"/>
    <w:pitch w:val="variable"/>
  </w:font>
  <w:font w:name="Wingdings 2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43129078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294e"/>
    <w:pPr>
      <w:widowControl w:val="false"/>
      <w:suppressAutoHyphens w:val="true"/>
      <w:bidi w:val="0"/>
      <w:jc w:val="left"/>
    </w:pPr>
    <w:rPr>
      <w:rFonts w:ascii="Arial" w:hAnsi="Arial" w:eastAsia="Lucida Sans Unicode" w:cs="Times New Roman"/>
      <w:color w:val="auto"/>
      <w:kern w:val="2"/>
      <w:sz w:val="20"/>
      <w:szCs w:val="24"/>
      <w:lang w:val="ru-RU" w:eastAsia="ru-RU" w:bidi="ar-SA"/>
    </w:rPr>
  </w:style>
  <w:style w:type="paragraph" w:styleId="5">
    <w:name w:val="Heading 5"/>
    <w:basedOn w:val="Normal"/>
    <w:next w:val="Normal"/>
    <w:qFormat/>
    <w:rsid w:val="00725409"/>
    <w:pPr>
      <w:widowControl/>
      <w:numPr>
        <w:ilvl w:val="4"/>
        <w:numId w:val="1"/>
      </w:numPr>
      <w:spacing w:lineRule="auto" w:line="276" w:before="240" w:after="60"/>
      <w:outlineLvl w:val="4"/>
    </w:pPr>
    <w:rPr>
      <w:rFonts w:ascii="Calibri" w:hAnsi="Calibri" w:eastAsia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725409"/>
    <w:rPr>
      <w:rFonts w:ascii="Wingdings" w:hAnsi="Wingdings" w:cs="StarSymbol"/>
      <w:sz w:val="18"/>
      <w:szCs w:val="18"/>
    </w:rPr>
  </w:style>
  <w:style w:type="character" w:styleId="WW8Num2z1" w:customStyle="1">
    <w:name w:val="WW8Num2z1"/>
    <w:qFormat/>
    <w:rsid w:val="00725409"/>
    <w:rPr>
      <w:rFonts w:ascii="Wingdings 2" w:hAnsi="Wingdings 2" w:cs="StarSymbol"/>
      <w:sz w:val="18"/>
      <w:szCs w:val="18"/>
    </w:rPr>
  </w:style>
  <w:style w:type="character" w:styleId="WW8Num2z2" w:customStyle="1">
    <w:name w:val="WW8Num2z2"/>
    <w:qFormat/>
    <w:rsid w:val="00725409"/>
    <w:rPr>
      <w:rFonts w:ascii="StarSymbol" w:hAnsi="StarSymbol" w:cs="StarSymbol"/>
      <w:sz w:val="18"/>
      <w:szCs w:val="18"/>
    </w:rPr>
  </w:style>
  <w:style w:type="character" w:styleId="WW8Num3z0" w:customStyle="1">
    <w:name w:val="WW8Num3z0"/>
    <w:qFormat/>
    <w:rsid w:val="00725409"/>
    <w:rPr>
      <w:rFonts w:ascii="Symbol" w:hAnsi="Symbol"/>
    </w:rPr>
  </w:style>
  <w:style w:type="character" w:styleId="AbsatzStandardschriftart" w:customStyle="1">
    <w:name w:val="Absatz-Standardschriftart"/>
    <w:qFormat/>
    <w:rsid w:val="00725409"/>
    <w:rPr/>
  </w:style>
  <w:style w:type="character" w:styleId="WWAbsatzStandardschriftart" w:customStyle="1">
    <w:name w:val="WW-Absatz-Standardschriftart"/>
    <w:qFormat/>
    <w:rsid w:val="00725409"/>
    <w:rPr/>
  </w:style>
  <w:style w:type="character" w:styleId="WW8Num5z0" w:customStyle="1">
    <w:name w:val="WW8Num5z0"/>
    <w:qFormat/>
    <w:rsid w:val="00725409"/>
    <w:rPr>
      <w:rFonts w:ascii="Wingdings" w:hAnsi="Wingdings"/>
    </w:rPr>
  </w:style>
  <w:style w:type="character" w:styleId="WW8Num5z1" w:customStyle="1">
    <w:name w:val="WW8Num5z1"/>
    <w:qFormat/>
    <w:rsid w:val="00725409"/>
    <w:rPr>
      <w:rFonts w:ascii="Courier New" w:hAnsi="Courier New" w:cs="Courier New"/>
    </w:rPr>
  </w:style>
  <w:style w:type="character" w:styleId="WW8Num5z3" w:customStyle="1">
    <w:name w:val="WW8Num5z3"/>
    <w:qFormat/>
    <w:rsid w:val="00725409"/>
    <w:rPr>
      <w:rFonts w:ascii="Symbol" w:hAnsi="Symbol"/>
    </w:rPr>
  </w:style>
  <w:style w:type="character" w:styleId="Style13" w:customStyle="1">
    <w:name w:val="Маркеры списка"/>
    <w:qFormat/>
    <w:rsid w:val="00725409"/>
    <w:rPr>
      <w:rFonts w:ascii="StarSymbol" w:hAnsi="StarSymbol" w:eastAsia="StarSymbol" w:cs="StarSymbol"/>
      <w:sz w:val="18"/>
      <w:szCs w:val="18"/>
    </w:rPr>
  </w:style>
  <w:style w:type="character" w:styleId="WW8Num9z0" w:customStyle="1">
    <w:name w:val="WW8Num9z0"/>
    <w:qFormat/>
    <w:rsid w:val="00725409"/>
    <w:rPr>
      <w:rFonts w:ascii="Symbol" w:hAnsi="Symbol"/>
    </w:rPr>
  </w:style>
  <w:style w:type="character" w:styleId="WW8Num9z1" w:customStyle="1">
    <w:name w:val="WW8Num9z1"/>
    <w:qFormat/>
    <w:rsid w:val="00725409"/>
    <w:rPr>
      <w:rFonts w:ascii="Courier New" w:hAnsi="Courier New" w:cs="Courier New"/>
    </w:rPr>
  </w:style>
  <w:style w:type="character" w:styleId="WW8Num9z2" w:customStyle="1">
    <w:name w:val="WW8Num9z2"/>
    <w:qFormat/>
    <w:rsid w:val="00725409"/>
    <w:rPr>
      <w:rFonts w:ascii="Wingdings" w:hAnsi="Wingdings"/>
    </w:rPr>
  </w:style>
  <w:style w:type="character" w:styleId="Style14">
    <w:name w:val="Интернет-ссылка"/>
    <w:rsid w:val="00725409"/>
    <w:rPr>
      <w:color w:val="000080"/>
      <w:u w:val="single"/>
    </w:rPr>
  </w:style>
  <w:style w:type="character" w:styleId="FollowedHyperlink">
    <w:name w:val="FollowedHyperlink"/>
    <w:qFormat/>
    <w:rsid w:val="00a80f27"/>
    <w:rPr>
      <w:color w:val="800080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45946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2c328f"/>
    <w:rPr>
      <w:b/>
      <w:bCs/>
    </w:rPr>
  </w:style>
  <w:style w:type="character" w:styleId="Style15" w:customStyle="1">
    <w:name w:val="Верхний колонтитул Знак"/>
    <w:basedOn w:val="DefaultParagraphFont"/>
    <w:link w:val="af"/>
    <w:uiPriority w:val="99"/>
    <w:qFormat/>
    <w:rsid w:val="007e2f90"/>
    <w:rPr>
      <w:rFonts w:ascii="Arial" w:hAnsi="Arial" w:eastAsia="Lucida Sans Unicode"/>
      <w:kern w:val="2"/>
      <w:szCs w:val="24"/>
    </w:rPr>
  </w:style>
  <w:style w:type="character" w:styleId="Style16" w:customStyle="1">
    <w:name w:val="Нижний колонтитул Знак"/>
    <w:basedOn w:val="DefaultParagraphFont"/>
    <w:link w:val="af1"/>
    <w:qFormat/>
    <w:rsid w:val="007e2f90"/>
    <w:rPr>
      <w:rFonts w:ascii="Arial" w:hAnsi="Arial" w:eastAsia="Lucida Sans Unicode"/>
      <w:kern w:val="2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725409"/>
    <w:pPr>
      <w:spacing w:before="0" w:after="120"/>
    </w:pPr>
    <w:rPr/>
  </w:style>
  <w:style w:type="paragraph" w:styleId="Style19">
    <w:name w:val="List"/>
    <w:basedOn w:val="Style18"/>
    <w:rsid w:val="00725409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next w:val="Style18"/>
    <w:qFormat/>
    <w:rsid w:val="00725409"/>
    <w:pPr>
      <w:keepNext w:val="true"/>
      <w:spacing w:before="240" w:after="120"/>
    </w:pPr>
    <w:rPr>
      <w:rFonts w:cs="Tahoma"/>
      <w:sz w:val="28"/>
      <w:szCs w:val="28"/>
    </w:rPr>
  </w:style>
  <w:style w:type="paragraph" w:styleId="11" w:customStyle="1">
    <w:name w:val="Название1"/>
    <w:basedOn w:val="Normal"/>
    <w:qFormat/>
    <w:rsid w:val="00725409"/>
    <w:pPr>
      <w:suppressLineNumbers/>
      <w:spacing w:before="120" w:after="120"/>
    </w:pPr>
    <w:rPr>
      <w:rFonts w:cs="Tahoma"/>
      <w:i/>
      <w:iCs/>
    </w:rPr>
  </w:style>
  <w:style w:type="paragraph" w:styleId="12" w:customStyle="1">
    <w:name w:val="Указатель1"/>
    <w:basedOn w:val="Normal"/>
    <w:qFormat/>
    <w:rsid w:val="00725409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qFormat/>
    <w:rsid w:val="00725409"/>
    <w:pPr>
      <w:widowControl/>
      <w:spacing w:before="280" w:after="280"/>
    </w:pPr>
    <w:rPr>
      <w:sz w:val="24"/>
    </w:rPr>
  </w:style>
  <w:style w:type="paragraph" w:styleId="Style22">
    <w:name w:val="Body Text Indent"/>
    <w:basedOn w:val="Normal"/>
    <w:rsid w:val="00725409"/>
    <w:pPr>
      <w:widowControl/>
      <w:ind w:firstLine="540"/>
      <w:jc w:val="both"/>
    </w:pPr>
    <w:rPr>
      <w:sz w:val="22"/>
      <w:szCs w:val="22"/>
    </w:rPr>
  </w:style>
  <w:style w:type="paragraph" w:styleId="Style23" w:customStyle="1">
    <w:name w:val="Содержимое таблицы"/>
    <w:basedOn w:val="Normal"/>
    <w:qFormat/>
    <w:rsid w:val="00725409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725409"/>
    <w:pPr>
      <w:jc w:val="center"/>
    </w:pPr>
    <w:rPr>
      <w:b/>
      <w:bCs/>
    </w:rPr>
  </w:style>
  <w:style w:type="paragraph" w:styleId="BalloonText">
    <w:name w:val="Balloon Text"/>
    <w:basedOn w:val="Normal"/>
    <w:semiHidden/>
    <w:qFormat/>
    <w:rsid w:val="00bf15f2"/>
    <w:pPr/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f0"/>
    <w:uiPriority w:val="99"/>
    <w:unhideWhenUsed/>
    <w:rsid w:val="007e2f90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f2"/>
    <w:unhideWhenUsed/>
    <w:rsid w:val="007e2f90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8a1a2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a35a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mailto:zavpol@aokob.ru" TargetMode="External"/><Relationship Id="rId5" Type="http://schemas.openxmlformats.org/officeDocument/2006/relationships/hyperlink" Target="mailto:kva@aokob.ru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48CA-438A-4319-8AF1-759CE1F6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LibreOffice/6.3.0.4$Windows_x86 LibreOffice_project/057fc023c990d676a43019934386b85b21a9ee99</Application>
  <Pages>1</Pages>
  <Words>169</Words>
  <Characters>1474</Characters>
  <CharactersWithSpaces>1632</CharactersWithSpaces>
  <Paragraphs>20</Paragraphs>
  <Company>NSMU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2021-02-10T14:54:00Z</dcterms:created>
  <dc:creator>Владимир</dc:creator>
  <dc:description/>
  <dc:language>ru-RU</dc:language>
  <cp:lastModifiedBy/>
  <cp:lastPrinted>2021-02-01T11:16:00Z</cp:lastPrinted>
  <dcterms:modified xsi:type="dcterms:W3CDTF">2022-05-16T09:17:43Z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NSMU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